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AFE" w:rsidRDefault="00270AFE" w:rsidP="00270AFE">
      <w:pPr>
        <w:pStyle w:val="2"/>
        <w:tabs>
          <w:tab w:val="left" w:pos="4468"/>
        </w:tabs>
        <w:spacing w:before="88"/>
        <w:ind w:left="0" w:firstLine="0"/>
        <w:jc w:val="right"/>
      </w:pPr>
    </w:p>
    <w:p w:rsidR="00270AFE" w:rsidRDefault="00E0337B" w:rsidP="00270AFE">
      <w:pPr>
        <w:pStyle w:val="2"/>
        <w:tabs>
          <w:tab w:val="left" w:pos="4468"/>
        </w:tabs>
        <w:spacing w:before="88"/>
        <w:ind w:left="0" w:firstLine="0"/>
        <w:jc w:val="right"/>
      </w:pPr>
      <w:r>
        <w:rPr>
          <w:noProof/>
          <w:lang w:eastAsia="ru-RU"/>
        </w:rPr>
        <w:drawing>
          <wp:inline distT="0" distB="0" distL="0" distR="0" wp14:anchorId="29B2336B" wp14:editId="346B497E">
            <wp:extent cx="5924550" cy="2219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016" cy="2221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AFE" w:rsidRDefault="00270AFE" w:rsidP="00270AFE">
      <w:pPr>
        <w:pStyle w:val="2"/>
        <w:tabs>
          <w:tab w:val="left" w:pos="4468"/>
        </w:tabs>
        <w:spacing w:before="88"/>
        <w:ind w:left="0" w:firstLine="0"/>
        <w:jc w:val="right"/>
      </w:pPr>
    </w:p>
    <w:p w:rsidR="00270AFE" w:rsidRPr="00081BAB" w:rsidRDefault="00270AFE" w:rsidP="00270AFE">
      <w:pPr>
        <w:pStyle w:val="1"/>
        <w:spacing w:after="260"/>
        <w:jc w:val="center"/>
        <w:rPr>
          <w:b/>
          <w:sz w:val="24"/>
          <w:szCs w:val="24"/>
        </w:rPr>
      </w:pPr>
      <w:bookmarkStart w:id="0" w:name="_GoBack"/>
      <w:bookmarkEnd w:id="0"/>
      <w:r w:rsidRPr="00081BAB">
        <w:rPr>
          <w:b/>
          <w:sz w:val="24"/>
          <w:szCs w:val="24"/>
        </w:rPr>
        <w:t xml:space="preserve">Положение о формировании групп по родным языкам (русский, татарский), иностранному языку, информатике и ИКТ, технологии </w:t>
      </w:r>
      <w:r w:rsidRPr="00081BAB">
        <w:rPr>
          <w:b/>
          <w:bCs/>
          <w:sz w:val="24"/>
          <w:szCs w:val="24"/>
        </w:rPr>
        <w:t xml:space="preserve">в МБОУ «Школа №101 имени П.А. Полушкина – Центр образования» Советского района </w:t>
      </w:r>
      <w:proofErr w:type="spellStart"/>
      <w:r w:rsidRPr="00081BAB">
        <w:rPr>
          <w:b/>
          <w:bCs/>
          <w:sz w:val="24"/>
          <w:szCs w:val="24"/>
        </w:rPr>
        <w:t>г.Казани</w:t>
      </w:r>
      <w:proofErr w:type="spellEnd"/>
    </w:p>
    <w:p w:rsidR="00270AFE" w:rsidRDefault="00270AFE" w:rsidP="00270AFE">
      <w:pPr>
        <w:pStyle w:val="2"/>
        <w:tabs>
          <w:tab w:val="left" w:pos="4468"/>
        </w:tabs>
        <w:spacing w:before="88"/>
        <w:ind w:left="0" w:firstLine="0"/>
        <w:jc w:val="right"/>
      </w:pPr>
    </w:p>
    <w:p w:rsidR="00270AFE" w:rsidRDefault="00270AFE" w:rsidP="00270AFE">
      <w:pPr>
        <w:pStyle w:val="2"/>
        <w:numPr>
          <w:ilvl w:val="0"/>
          <w:numId w:val="6"/>
        </w:numPr>
        <w:tabs>
          <w:tab w:val="left" w:pos="4468"/>
        </w:tabs>
        <w:spacing w:before="88"/>
        <w:jc w:val="center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270AFE" w:rsidRDefault="00270AFE" w:rsidP="00270AFE">
      <w:pPr>
        <w:pStyle w:val="a3"/>
        <w:spacing w:before="6"/>
        <w:rPr>
          <w:b/>
          <w:sz w:val="23"/>
        </w:rPr>
      </w:pPr>
    </w:p>
    <w:p w:rsidR="00270AFE" w:rsidRDefault="00270AFE" w:rsidP="00270AFE">
      <w:pPr>
        <w:pStyle w:val="a5"/>
        <w:numPr>
          <w:ilvl w:val="1"/>
          <w:numId w:val="4"/>
        </w:numPr>
        <w:tabs>
          <w:tab w:val="left" w:pos="624"/>
        </w:tabs>
        <w:ind w:right="104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в</w:t>
      </w:r>
      <w:r w:rsidRPr="00270AFE">
        <w:rPr>
          <w:spacing w:val="1"/>
          <w:sz w:val="24"/>
        </w:rPr>
        <w:t xml:space="preserve"> МБОУ «Школа №101 имени П.А. Полушкина – Центр образования» Советского района </w:t>
      </w:r>
      <w:proofErr w:type="spellStart"/>
      <w:r w:rsidRPr="00270AFE">
        <w:rPr>
          <w:spacing w:val="1"/>
          <w:sz w:val="24"/>
        </w:rPr>
        <w:t>г.Казани</w:t>
      </w:r>
      <w:proofErr w:type="spellEnd"/>
      <w:r>
        <w:rPr>
          <w:spacing w:val="1"/>
          <w:sz w:val="24"/>
        </w:rPr>
        <w:t xml:space="preserve"> (</w:t>
      </w:r>
      <w:r>
        <w:rPr>
          <w:sz w:val="24"/>
        </w:rPr>
        <w:t>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с:</w:t>
      </w:r>
    </w:p>
    <w:p w:rsidR="00270AFE" w:rsidRDefault="00270AFE" w:rsidP="00270AFE">
      <w:pPr>
        <w:pStyle w:val="a3"/>
        <w:spacing w:before="1"/>
        <w:ind w:left="971"/>
        <w:jc w:val="both"/>
      </w:pPr>
      <w:r>
        <w:t xml:space="preserve">-      </w:t>
      </w:r>
      <w:r>
        <w:rPr>
          <w:spacing w:val="3"/>
        </w:rPr>
        <w:t xml:space="preserve"> </w:t>
      </w:r>
      <w:r>
        <w:t>Федеральным</w:t>
      </w:r>
      <w:r>
        <w:rPr>
          <w:spacing w:val="50"/>
        </w:rPr>
        <w:t xml:space="preserve"> </w:t>
      </w:r>
      <w:r>
        <w:t>законом</w:t>
      </w:r>
      <w:r>
        <w:rPr>
          <w:spacing w:val="50"/>
        </w:rPr>
        <w:t xml:space="preserve"> </w:t>
      </w:r>
      <w:r>
        <w:t>Российской</w:t>
      </w:r>
      <w:r>
        <w:rPr>
          <w:spacing w:val="53"/>
        </w:rPr>
        <w:t xml:space="preserve"> </w:t>
      </w:r>
      <w:r>
        <w:t>Федерации</w:t>
      </w:r>
      <w:r>
        <w:rPr>
          <w:spacing w:val="52"/>
        </w:rPr>
        <w:t xml:space="preserve"> </w:t>
      </w:r>
      <w:r>
        <w:t>от</w:t>
      </w:r>
      <w:r>
        <w:rPr>
          <w:spacing w:val="53"/>
        </w:rPr>
        <w:t xml:space="preserve"> </w:t>
      </w:r>
      <w:r>
        <w:t>29.12.2012</w:t>
      </w:r>
      <w:r>
        <w:rPr>
          <w:spacing w:val="51"/>
        </w:rPr>
        <w:t xml:space="preserve"> </w:t>
      </w:r>
      <w:r>
        <w:t>г.</w:t>
      </w:r>
      <w:r>
        <w:rPr>
          <w:spacing w:val="52"/>
        </w:rPr>
        <w:t xml:space="preserve"> </w:t>
      </w:r>
      <w:r>
        <w:t>№</w:t>
      </w:r>
      <w:r>
        <w:rPr>
          <w:spacing w:val="52"/>
        </w:rPr>
        <w:t xml:space="preserve"> </w:t>
      </w:r>
      <w:r>
        <w:t>273-ФЗ</w:t>
      </w:r>
    </w:p>
    <w:p w:rsidR="00270AFE" w:rsidRDefault="00270AFE" w:rsidP="00270AFE">
      <w:pPr>
        <w:pStyle w:val="a3"/>
        <w:ind w:left="122"/>
        <w:jc w:val="both"/>
      </w:pPr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Федерации»;</w:t>
      </w:r>
    </w:p>
    <w:p w:rsidR="00270AFE" w:rsidRDefault="00270AFE" w:rsidP="00270AFE">
      <w:pPr>
        <w:pStyle w:val="a5"/>
        <w:numPr>
          <w:ilvl w:val="2"/>
          <w:numId w:val="4"/>
        </w:numPr>
        <w:tabs>
          <w:tab w:val="left" w:pos="1536"/>
        </w:tabs>
        <w:jc w:val="both"/>
      </w:pPr>
      <w:r>
        <w:rPr>
          <w:sz w:val="24"/>
        </w:rPr>
        <w:t>Уставом</w:t>
      </w:r>
      <w:r>
        <w:rPr>
          <w:spacing w:val="51"/>
          <w:sz w:val="24"/>
        </w:rPr>
        <w:t xml:space="preserve"> </w:t>
      </w:r>
      <w:r w:rsidRPr="00270AFE">
        <w:rPr>
          <w:spacing w:val="51"/>
          <w:sz w:val="24"/>
        </w:rPr>
        <w:t xml:space="preserve">МБОУ «Школа №101 имени П.А. Полушкина – Центр образования» Советского района </w:t>
      </w:r>
      <w:proofErr w:type="spellStart"/>
      <w:r w:rsidRPr="00270AFE">
        <w:rPr>
          <w:spacing w:val="51"/>
          <w:sz w:val="24"/>
        </w:rPr>
        <w:t>г.Казани</w:t>
      </w:r>
      <w:proofErr w:type="spellEnd"/>
      <w:r>
        <w:rPr>
          <w:spacing w:val="51"/>
          <w:sz w:val="24"/>
        </w:rPr>
        <w:t xml:space="preserve"> (далее-Школа)</w:t>
      </w:r>
    </w:p>
    <w:p w:rsidR="00270AFE" w:rsidRDefault="00270AFE" w:rsidP="00270AFE">
      <w:pPr>
        <w:pStyle w:val="a5"/>
        <w:numPr>
          <w:ilvl w:val="1"/>
          <w:numId w:val="4"/>
        </w:numPr>
        <w:tabs>
          <w:tab w:val="left" w:pos="828"/>
        </w:tabs>
        <w:ind w:left="119" w:right="106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 предметов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:rsidR="00270AFE" w:rsidRDefault="00270AFE" w:rsidP="00270AFE">
      <w:pPr>
        <w:pStyle w:val="a5"/>
        <w:numPr>
          <w:ilvl w:val="1"/>
          <w:numId w:val="4"/>
        </w:numPr>
        <w:tabs>
          <w:tab w:val="left" w:pos="828"/>
        </w:tabs>
        <w:spacing w:before="1"/>
        <w:ind w:left="119" w:right="98" w:firstLine="0"/>
        <w:jc w:val="both"/>
        <w:rPr>
          <w:sz w:val="24"/>
        </w:rPr>
      </w:pPr>
      <w:r>
        <w:rPr>
          <w:sz w:val="24"/>
        </w:rPr>
        <w:t>Учебным планом на каждый учебный год производится деление классов на подгруппы при изучении родного языка на уровне начального, основного общего и среднего общего образования согласно заявлениям родителей при приеме в Школу и переходе на новый уровень образования.</w:t>
      </w:r>
    </w:p>
    <w:p w:rsidR="00270AFE" w:rsidRDefault="00270AFE" w:rsidP="00270AFE">
      <w:pPr>
        <w:pStyle w:val="a5"/>
        <w:numPr>
          <w:ilvl w:val="1"/>
          <w:numId w:val="4"/>
        </w:numPr>
        <w:tabs>
          <w:tab w:val="left" w:pos="828"/>
        </w:tabs>
        <w:spacing w:before="1"/>
        <w:ind w:left="119" w:right="98" w:firstLine="0"/>
        <w:jc w:val="both"/>
        <w:rPr>
          <w:sz w:val="24"/>
        </w:rPr>
      </w:pPr>
      <w:r>
        <w:rPr>
          <w:sz w:val="24"/>
        </w:rPr>
        <w:t xml:space="preserve">Настоящее положение определяет порядок формирования групп при изучении родного языка, иностранного языка, </w:t>
      </w:r>
      <w:r w:rsidR="007B7E50">
        <w:rPr>
          <w:sz w:val="24"/>
        </w:rPr>
        <w:t>информатике и ИКТ, технологии и порядок перевода из одной группы в другую.</w:t>
      </w:r>
    </w:p>
    <w:p w:rsidR="00270AFE" w:rsidRDefault="00270AFE" w:rsidP="00270AFE">
      <w:pPr>
        <w:pStyle w:val="a3"/>
        <w:spacing w:before="4"/>
      </w:pPr>
    </w:p>
    <w:p w:rsidR="007B7E50" w:rsidRDefault="00270AFE" w:rsidP="007B7E50">
      <w:pPr>
        <w:pStyle w:val="2"/>
        <w:numPr>
          <w:ilvl w:val="0"/>
          <w:numId w:val="6"/>
        </w:numPr>
        <w:tabs>
          <w:tab w:val="left" w:pos="2727"/>
        </w:tabs>
        <w:jc w:val="center"/>
      </w:pPr>
      <w:r>
        <w:t>Организация</w:t>
      </w:r>
      <w:r>
        <w:rPr>
          <w:spacing w:val="-5"/>
        </w:rPr>
        <w:t xml:space="preserve"> </w:t>
      </w:r>
      <w:r>
        <w:t>деления</w:t>
      </w:r>
      <w:r>
        <w:rPr>
          <w:spacing w:val="-4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группы</w:t>
      </w:r>
      <w:r w:rsidR="007B7E50">
        <w:t xml:space="preserve"> по иностранному языку,</w:t>
      </w:r>
    </w:p>
    <w:p w:rsidR="00270AFE" w:rsidRDefault="007B7E50" w:rsidP="007B7E50">
      <w:pPr>
        <w:pStyle w:val="2"/>
        <w:tabs>
          <w:tab w:val="left" w:pos="2727"/>
        </w:tabs>
        <w:ind w:left="360" w:firstLine="0"/>
        <w:jc w:val="center"/>
      </w:pPr>
      <w:proofErr w:type="spellStart"/>
      <w:r>
        <w:t>информатие</w:t>
      </w:r>
      <w:proofErr w:type="spellEnd"/>
      <w:r>
        <w:t xml:space="preserve"> и ИКТ, технологии</w:t>
      </w:r>
    </w:p>
    <w:p w:rsidR="00270AFE" w:rsidRDefault="00270AFE" w:rsidP="00270AFE">
      <w:pPr>
        <w:pStyle w:val="a3"/>
        <w:spacing w:before="6"/>
        <w:rPr>
          <w:b/>
          <w:sz w:val="23"/>
        </w:rPr>
      </w:pPr>
    </w:p>
    <w:p w:rsidR="00270AFE" w:rsidRDefault="00270AFE" w:rsidP="00270AFE">
      <w:pPr>
        <w:pStyle w:val="a5"/>
        <w:numPr>
          <w:ilvl w:val="1"/>
          <w:numId w:val="3"/>
        </w:numPr>
        <w:tabs>
          <w:tab w:val="left" w:pos="552"/>
        </w:tabs>
        <w:ind w:right="104" w:firstLine="12"/>
        <w:jc w:val="both"/>
        <w:rPr>
          <w:sz w:val="24"/>
        </w:rPr>
      </w:pPr>
      <w:r>
        <w:rPr>
          <w:sz w:val="24"/>
        </w:rPr>
        <w:t>При проведении занятий по отдельным предметам допускается деление класса на две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 если наполняемость класса составляет 25 и более человек, для 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человек.</w:t>
      </w:r>
    </w:p>
    <w:p w:rsidR="00270AFE" w:rsidRDefault="00270AFE" w:rsidP="00270AFE">
      <w:pPr>
        <w:pStyle w:val="a5"/>
        <w:numPr>
          <w:ilvl w:val="2"/>
          <w:numId w:val="3"/>
        </w:numPr>
        <w:tabs>
          <w:tab w:val="left" w:pos="1536"/>
        </w:tabs>
        <w:ind w:right="109" w:firstLine="700"/>
        <w:rPr>
          <w:sz w:val="24"/>
        </w:rPr>
      </w:pP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3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3"/>
          <w:sz w:val="24"/>
        </w:rPr>
        <w:t xml:space="preserve"> </w:t>
      </w:r>
      <w:r>
        <w:rPr>
          <w:sz w:val="24"/>
        </w:rPr>
        <w:t>делятся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изучении иностранного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(английского).</w:t>
      </w:r>
    </w:p>
    <w:p w:rsidR="00270AFE" w:rsidRDefault="00270AFE" w:rsidP="00270AFE">
      <w:pPr>
        <w:pStyle w:val="a5"/>
        <w:numPr>
          <w:ilvl w:val="2"/>
          <w:numId w:val="3"/>
        </w:numPr>
        <w:tabs>
          <w:tab w:val="left" w:pos="1536"/>
        </w:tabs>
        <w:spacing w:before="1"/>
        <w:ind w:right="109" w:firstLine="700"/>
        <w:rPr>
          <w:sz w:val="24"/>
        </w:rPr>
      </w:pP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8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26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28"/>
          <w:sz w:val="24"/>
        </w:rPr>
        <w:t xml:space="preserve"> </w:t>
      </w:r>
      <w:r>
        <w:rPr>
          <w:sz w:val="24"/>
        </w:rPr>
        <w:t>делятся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по 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предметам:</w:t>
      </w:r>
    </w:p>
    <w:p w:rsidR="00270AFE" w:rsidRDefault="00270AFE" w:rsidP="00270AFE">
      <w:pPr>
        <w:pStyle w:val="a5"/>
        <w:numPr>
          <w:ilvl w:val="0"/>
          <w:numId w:val="2"/>
        </w:numPr>
        <w:tabs>
          <w:tab w:val="left" w:pos="974"/>
        </w:tabs>
        <w:ind w:right="106" w:firstLine="700"/>
        <w:rPr>
          <w:sz w:val="24"/>
        </w:rPr>
      </w:pP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иностранному</w:t>
      </w:r>
      <w:r>
        <w:rPr>
          <w:spacing w:val="4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том</w:t>
      </w:r>
      <w:r>
        <w:rPr>
          <w:spacing w:val="14"/>
          <w:sz w:val="24"/>
        </w:rPr>
        <w:t xml:space="preserve"> </w:t>
      </w:r>
      <w:r>
        <w:rPr>
          <w:sz w:val="24"/>
        </w:rPr>
        <w:t>числе</w:t>
      </w:r>
      <w:r>
        <w:rPr>
          <w:spacing w:val="11"/>
          <w:sz w:val="24"/>
        </w:rPr>
        <w:t xml:space="preserve"> </w:t>
      </w:r>
      <w:r>
        <w:rPr>
          <w:sz w:val="24"/>
        </w:rPr>
        <w:t>второму</w:t>
      </w:r>
      <w:r>
        <w:rPr>
          <w:spacing w:val="10"/>
          <w:sz w:val="24"/>
        </w:rPr>
        <w:t xml:space="preserve"> </w:t>
      </w:r>
      <w:r>
        <w:rPr>
          <w:sz w:val="24"/>
        </w:rPr>
        <w:t>иностранному</w:t>
      </w:r>
      <w:r>
        <w:rPr>
          <w:spacing w:val="7"/>
          <w:sz w:val="24"/>
        </w:rPr>
        <w:t xml:space="preserve"> </w:t>
      </w:r>
      <w:r>
        <w:rPr>
          <w:sz w:val="24"/>
        </w:rPr>
        <w:t>языку</w:t>
      </w:r>
      <w:r>
        <w:rPr>
          <w:spacing w:val="19"/>
          <w:sz w:val="24"/>
        </w:rPr>
        <w:t xml:space="preserve"> </w:t>
      </w:r>
      <w:r>
        <w:rPr>
          <w:sz w:val="24"/>
        </w:rPr>
        <w:t>(английскому,</w:t>
      </w:r>
      <w:r>
        <w:rPr>
          <w:spacing w:val="-57"/>
          <w:sz w:val="24"/>
        </w:rPr>
        <w:t xml:space="preserve"> </w:t>
      </w:r>
      <w:r>
        <w:rPr>
          <w:sz w:val="24"/>
        </w:rPr>
        <w:t>немецкому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языкам),</w:t>
      </w:r>
    </w:p>
    <w:p w:rsidR="00270AFE" w:rsidRDefault="00270AFE" w:rsidP="00270AFE">
      <w:pPr>
        <w:pStyle w:val="a5"/>
        <w:numPr>
          <w:ilvl w:val="0"/>
          <w:numId w:val="2"/>
        </w:numPr>
        <w:tabs>
          <w:tab w:val="left" w:pos="960"/>
        </w:tabs>
        <w:ind w:left="959" w:hanging="140"/>
        <w:rPr>
          <w:sz w:val="24"/>
        </w:rPr>
      </w:pPr>
      <w:r>
        <w:rPr>
          <w:sz w:val="24"/>
        </w:rPr>
        <w:lastRenderedPageBreak/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 (делятся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мальчики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девочки),</w:t>
      </w:r>
    </w:p>
    <w:p w:rsidR="00270AFE" w:rsidRDefault="00270AFE" w:rsidP="00270AFE">
      <w:pPr>
        <w:pStyle w:val="a5"/>
        <w:numPr>
          <w:ilvl w:val="0"/>
          <w:numId w:val="2"/>
        </w:numPr>
        <w:tabs>
          <w:tab w:val="left" w:pos="946"/>
        </w:tabs>
        <w:ind w:left="945" w:hanging="141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информатике.</w:t>
      </w:r>
    </w:p>
    <w:p w:rsidR="00270AFE" w:rsidRDefault="00270AFE" w:rsidP="00270AFE">
      <w:pPr>
        <w:pStyle w:val="a5"/>
        <w:numPr>
          <w:ilvl w:val="2"/>
          <w:numId w:val="3"/>
        </w:numPr>
        <w:tabs>
          <w:tab w:val="left" w:pos="1464"/>
        </w:tabs>
        <w:ind w:left="107" w:right="108" w:firstLine="698"/>
        <w:rPr>
          <w:sz w:val="24"/>
        </w:rPr>
      </w:pPr>
      <w:r>
        <w:rPr>
          <w:sz w:val="24"/>
        </w:rPr>
        <w:t>По</w:t>
      </w:r>
      <w:r>
        <w:rPr>
          <w:spacing w:val="5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56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5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5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54"/>
          <w:sz w:val="24"/>
        </w:rPr>
        <w:t xml:space="preserve"> </w:t>
      </w:r>
      <w:r>
        <w:rPr>
          <w:sz w:val="24"/>
        </w:rPr>
        <w:t>делятся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по 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предметам:</w:t>
      </w:r>
    </w:p>
    <w:p w:rsidR="00270AFE" w:rsidRDefault="00270AFE" w:rsidP="00270AFE">
      <w:pPr>
        <w:pStyle w:val="a5"/>
        <w:numPr>
          <w:ilvl w:val="0"/>
          <w:numId w:val="2"/>
        </w:numPr>
        <w:tabs>
          <w:tab w:val="left" w:pos="946"/>
        </w:tabs>
        <w:ind w:left="945" w:hanging="141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 -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мальчики-девочки,</w:t>
      </w:r>
    </w:p>
    <w:p w:rsidR="00270AFE" w:rsidRDefault="00270AFE" w:rsidP="00270AFE">
      <w:pPr>
        <w:pStyle w:val="a5"/>
        <w:numPr>
          <w:ilvl w:val="0"/>
          <w:numId w:val="2"/>
        </w:numPr>
        <w:tabs>
          <w:tab w:val="left" w:pos="967"/>
        </w:tabs>
        <w:ind w:left="966" w:hanging="140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информатике,</w:t>
      </w:r>
    </w:p>
    <w:p w:rsidR="00270AFE" w:rsidRDefault="00270AFE" w:rsidP="00270AFE">
      <w:pPr>
        <w:pStyle w:val="a5"/>
        <w:numPr>
          <w:ilvl w:val="0"/>
          <w:numId w:val="2"/>
        </w:numPr>
        <w:tabs>
          <w:tab w:val="left" w:pos="946"/>
        </w:tabs>
        <w:spacing w:before="1"/>
        <w:ind w:left="945" w:hanging="141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языку</w:t>
      </w:r>
      <w:r>
        <w:rPr>
          <w:spacing w:val="-4"/>
          <w:sz w:val="24"/>
        </w:rPr>
        <w:t xml:space="preserve"> </w:t>
      </w:r>
      <w:r>
        <w:rPr>
          <w:sz w:val="24"/>
        </w:rPr>
        <w:t>(английский,</w:t>
      </w:r>
      <w:r>
        <w:rPr>
          <w:spacing w:val="-2"/>
          <w:sz w:val="24"/>
        </w:rPr>
        <w:t xml:space="preserve"> </w:t>
      </w:r>
      <w:r>
        <w:rPr>
          <w:sz w:val="24"/>
        </w:rPr>
        <w:t>немецкий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языки).</w:t>
      </w:r>
    </w:p>
    <w:p w:rsidR="00270AFE" w:rsidRDefault="00270AFE" w:rsidP="00270AFE">
      <w:pPr>
        <w:pStyle w:val="a5"/>
        <w:numPr>
          <w:ilvl w:val="1"/>
          <w:numId w:val="3"/>
        </w:numPr>
        <w:tabs>
          <w:tab w:val="left" w:pos="1535"/>
          <w:tab w:val="left" w:pos="1536"/>
          <w:tab w:val="left" w:pos="2603"/>
          <w:tab w:val="left" w:pos="3471"/>
          <w:tab w:val="left" w:pos="3917"/>
          <w:tab w:val="left" w:pos="4881"/>
          <w:tab w:val="left" w:pos="5339"/>
          <w:tab w:val="left" w:pos="6022"/>
          <w:tab w:val="left" w:pos="7329"/>
          <w:tab w:val="left" w:pos="8497"/>
        </w:tabs>
        <w:ind w:left="119" w:right="110" w:firstLine="700"/>
        <w:jc w:val="left"/>
        <w:rPr>
          <w:sz w:val="24"/>
        </w:rPr>
      </w:pPr>
      <w:r>
        <w:rPr>
          <w:sz w:val="24"/>
        </w:rPr>
        <w:t>Деление</w:t>
      </w:r>
      <w:r>
        <w:rPr>
          <w:sz w:val="24"/>
        </w:rPr>
        <w:tab/>
        <w:t>класса</w:t>
      </w:r>
      <w:r>
        <w:rPr>
          <w:sz w:val="24"/>
        </w:rPr>
        <w:tab/>
        <w:t>на</w:t>
      </w:r>
      <w:r>
        <w:rPr>
          <w:sz w:val="24"/>
        </w:rPr>
        <w:tab/>
        <w:t>группы</w:t>
      </w:r>
      <w:r>
        <w:rPr>
          <w:sz w:val="24"/>
        </w:rPr>
        <w:tab/>
        <w:t>по</w:t>
      </w:r>
      <w:r>
        <w:rPr>
          <w:sz w:val="24"/>
        </w:rPr>
        <w:tab/>
        <w:t>всем</w:t>
      </w:r>
      <w:r>
        <w:rPr>
          <w:sz w:val="24"/>
        </w:rPr>
        <w:tab/>
        <w:t>предметам</w:t>
      </w:r>
      <w:r>
        <w:rPr>
          <w:sz w:val="24"/>
        </w:rPr>
        <w:tab/>
        <w:t>проводит</w:t>
      </w:r>
      <w:r>
        <w:rPr>
          <w:sz w:val="24"/>
        </w:rPr>
        <w:tab/>
        <w:t>классный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руководитель.</w:t>
      </w:r>
      <w:r>
        <w:rPr>
          <w:spacing w:val="59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производится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270AFE" w:rsidRDefault="00270AFE" w:rsidP="00270AFE">
      <w:pPr>
        <w:pStyle w:val="a3"/>
        <w:ind w:left="107" w:right="105" w:firstLine="698"/>
        <w:jc w:val="both"/>
      </w:pPr>
      <w:r>
        <w:t>Группы по изучению иностранного языка, в том числе второго иностранного языка</w:t>
      </w:r>
      <w:r>
        <w:rPr>
          <w:spacing w:val="1"/>
        </w:rPr>
        <w:t xml:space="preserve"> </w:t>
      </w:r>
      <w:r>
        <w:t>(английского, немецкого) формируются классным руководителем путем деления класса на</w:t>
      </w:r>
      <w:r>
        <w:rPr>
          <w:spacing w:val="-57"/>
        </w:rPr>
        <w:t xml:space="preserve"> </w:t>
      </w:r>
      <w:r>
        <w:t>равные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совместимости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пожеланий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родителей</w:t>
      </w:r>
      <w:r>
        <w:rPr>
          <w:spacing w:val="-3"/>
        </w:rPr>
        <w:t xml:space="preserve"> </w:t>
      </w:r>
      <w:r>
        <w:t>(законных представителей).</w:t>
      </w:r>
    </w:p>
    <w:p w:rsidR="00270AFE" w:rsidRDefault="00270AFE" w:rsidP="007B7E50">
      <w:pPr>
        <w:pStyle w:val="a3"/>
        <w:ind w:left="107" w:right="103" w:firstLine="698"/>
        <w:jc w:val="both"/>
      </w:pPr>
      <w:r>
        <w:t>При формировании групп по изучению иностранного языка, в том числе второго</w:t>
      </w:r>
      <w:r>
        <w:rPr>
          <w:spacing w:val="1"/>
        </w:rPr>
        <w:t xml:space="preserve"> </w:t>
      </w:r>
      <w:r>
        <w:t>иностранного языка (английского, немецкого) в классах, где количество слабоуспевающих</w:t>
      </w:r>
      <w:r>
        <w:rPr>
          <w:spacing w:val="-57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и/или</w:t>
      </w:r>
      <w:r>
        <w:rPr>
          <w:spacing w:val="6"/>
        </w:rPr>
        <w:t xml:space="preserve"> </w:t>
      </w:r>
      <w:r>
        <w:t>обучающихся,</w:t>
      </w:r>
      <w:r>
        <w:rPr>
          <w:spacing w:val="7"/>
        </w:rPr>
        <w:t xml:space="preserve"> </w:t>
      </w:r>
      <w:r>
        <w:t>имеющих</w:t>
      </w:r>
      <w:r>
        <w:rPr>
          <w:spacing w:val="7"/>
        </w:rPr>
        <w:t xml:space="preserve"> </w:t>
      </w:r>
      <w:r>
        <w:t>низкий</w:t>
      </w:r>
      <w:r>
        <w:rPr>
          <w:spacing w:val="11"/>
        </w:rPr>
        <w:t xml:space="preserve"> </w:t>
      </w:r>
      <w:r>
        <w:t>уровень</w:t>
      </w:r>
      <w:r>
        <w:rPr>
          <w:spacing w:val="8"/>
        </w:rPr>
        <w:t xml:space="preserve"> </w:t>
      </w:r>
      <w:r>
        <w:t>учебной</w:t>
      </w:r>
      <w:r>
        <w:rPr>
          <w:spacing w:val="8"/>
        </w:rPr>
        <w:t xml:space="preserve"> </w:t>
      </w:r>
      <w:r>
        <w:t>мотивации,</w:t>
      </w:r>
      <w:r w:rsidR="007B7E50">
        <w:t xml:space="preserve"> </w:t>
      </w:r>
      <w:r>
        <w:t>составляет 50 и более процентов, группы формируются классным руководителем путем</w:t>
      </w:r>
      <w:r>
        <w:rPr>
          <w:spacing w:val="1"/>
        </w:rPr>
        <w:t xml:space="preserve"> </w:t>
      </w:r>
      <w:r>
        <w:t>деления класса на равные части с учетом</w:t>
      </w:r>
      <w:r>
        <w:rPr>
          <w:spacing w:val="1"/>
        </w:rPr>
        <w:t xml:space="preserve"> </w:t>
      </w:r>
      <w:r>
        <w:t>уровня учебной мотивации обучающихся,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пожеланий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-2"/>
        </w:rPr>
        <w:t xml:space="preserve"> </w:t>
      </w:r>
      <w:r>
        <w:t>представителей).</w:t>
      </w:r>
    </w:p>
    <w:p w:rsidR="00270AFE" w:rsidRDefault="00270AFE" w:rsidP="00270AFE">
      <w:pPr>
        <w:pStyle w:val="a5"/>
        <w:numPr>
          <w:ilvl w:val="1"/>
          <w:numId w:val="3"/>
        </w:numPr>
        <w:tabs>
          <w:tab w:val="left" w:pos="828"/>
        </w:tabs>
        <w:ind w:left="119" w:right="110" w:firstLine="0"/>
        <w:jc w:val="both"/>
        <w:rPr>
          <w:sz w:val="24"/>
        </w:rPr>
      </w:pPr>
      <w:r>
        <w:rPr>
          <w:sz w:val="24"/>
        </w:rPr>
        <w:t>Классные руководители на начало учебного года доводят до сведения 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группам.</w:t>
      </w:r>
    </w:p>
    <w:p w:rsidR="00270AFE" w:rsidRDefault="00270AFE" w:rsidP="00270AFE">
      <w:pPr>
        <w:pStyle w:val="a5"/>
        <w:numPr>
          <w:ilvl w:val="1"/>
          <w:numId w:val="3"/>
        </w:numPr>
        <w:tabs>
          <w:tab w:val="left" w:pos="828"/>
        </w:tabs>
        <w:ind w:left="119" w:right="109" w:firstLine="0"/>
        <w:jc w:val="both"/>
        <w:rPr>
          <w:sz w:val="24"/>
        </w:rPr>
      </w:pPr>
      <w:r>
        <w:rPr>
          <w:sz w:val="24"/>
        </w:rPr>
        <w:t>Состав групп сохраняется в течение всего периода изучения учебных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r>
        <w:rPr>
          <w:sz w:val="24"/>
        </w:rPr>
        <w:t>2.1.1.,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4"/>
          <w:sz w:val="24"/>
        </w:rPr>
        <w:t xml:space="preserve"> </w:t>
      </w:r>
      <w:r>
        <w:rPr>
          <w:sz w:val="24"/>
        </w:rPr>
        <w:t>2.1.2,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r>
        <w:rPr>
          <w:sz w:val="24"/>
        </w:rPr>
        <w:t>2.1.3.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270AFE" w:rsidRDefault="00270AFE" w:rsidP="00270AFE">
      <w:pPr>
        <w:pStyle w:val="a3"/>
        <w:ind w:left="107" w:right="104" w:firstLine="698"/>
        <w:jc w:val="both"/>
      </w:pPr>
      <w:r>
        <w:t>При переходе на следующий уровень образования состав групп при продолжении</w:t>
      </w:r>
      <w:r>
        <w:rPr>
          <w:spacing w:val="1"/>
        </w:rPr>
        <w:t xml:space="preserve"> </w:t>
      </w:r>
      <w:r>
        <w:t>изучения предмета на том же уровне может быть сохранен. Изменения в составе групп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классов, а также при переходе на уровень среднего общего образования в связи с выбором</w:t>
      </w:r>
      <w:r>
        <w:rPr>
          <w:spacing w:val="1"/>
        </w:rPr>
        <w:t xml:space="preserve"> </w:t>
      </w:r>
      <w:r>
        <w:t>отдельными обучающимися изучения предмета, по которому предполагается деление на</w:t>
      </w:r>
      <w:r>
        <w:rPr>
          <w:spacing w:val="1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профильном</w:t>
      </w:r>
      <w:r>
        <w:rPr>
          <w:spacing w:val="-4"/>
        </w:rPr>
        <w:t xml:space="preserve"> </w:t>
      </w:r>
      <w:r>
        <w:t>и/или</w:t>
      </w:r>
      <w:r>
        <w:rPr>
          <w:spacing w:val="2"/>
        </w:rPr>
        <w:t xml:space="preserve"> </w:t>
      </w:r>
      <w:r>
        <w:t>углубленном</w:t>
      </w:r>
      <w:r>
        <w:rPr>
          <w:spacing w:val="3"/>
        </w:rPr>
        <w:t xml:space="preserve"> </w:t>
      </w:r>
      <w:r>
        <w:t>уровне.</w:t>
      </w:r>
    </w:p>
    <w:p w:rsidR="00270AFE" w:rsidRDefault="00270AFE" w:rsidP="00270AFE">
      <w:pPr>
        <w:pStyle w:val="a5"/>
        <w:numPr>
          <w:ilvl w:val="1"/>
          <w:numId w:val="3"/>
        </w:numPr>
        <w:tabs>
          <w:tab w:val="left" w:pos="828"/>
        </w:tabs>
        <w:spacing w:before="1"/>
        <w:ind w:left="119" w:right="107" w:firstLine="0"/>
        <w:jc w:val="both"/>
        <w:rPr>
          <w:sz w:val="24"/>
        </w:rPr>
      </w:pPr>
      <w:r>
        <w:rPr>
          <w:sz w:val="24"/>
        </w:rPr>
        <w:t>Занятия групп проводятся согласно расписанию уроков, утвержденному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директора.</w:t>
      </w:r>
    </w:p>
    <w:p w:rsidR="00270AFE" w:rsidRDefault="00270AFE" w:rsidP="007B7E50">
      <w:pPr>
        <w:pStyle w:val="a5"/>
        <w:numPr>
          <w:ilvl w:val="1"/>
          <w:numId w:val="3"/>
        </w:numPr>
        <w:tabs>
          <w:tab w:val="left" w:pos="828"/>
        </w:tabs>
        <w:ind w:left="827" w:hanging="709"/>
        <w:jc w:val="both"/>
      </w:pPr>
      <w:r>
        <w:rPr>
          <w:sz w:val="24"/>
        </w:rPr>
        <w:t>Перевод</w:t>
      </w:r>
      <w:r>
        <w:rPr>
          <w:spacing w:val="3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9"/>
          <w:sz w:val="24"/>
        </w:rPr>
        <w:t xml:space="preserve"> </w:t>
      </w:r>
      <w:r>
        <w:rPr>
          <w:sz w:val="24"/>
        </w:rPr>
        <w:t>из</w:t>
      </w:r>
      <w:r>
        <w:rPr>
          <w:spacing w:val="37"/>
          <w:sz w:val="24"/>
        </w:rPr>
        <w:t xml:space="preserve"> </w:t>
      </w:r>
      <w:r>
        <w:rPr>
          <w:sz w:val="24"/>
        </w:rPr>
        <w:t>одной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39"/>
          <w:sz w:val="24"/>
        </w:rPr>
        <w:t xml:space="preserve"> </w:t>
      </w:r>
      <w:r w:rsidR="007B7E50">
        <w:rPr>
          <w:sz w:val="24"/>
        </w:rPr>
        <w:t>Школы</w:t>
      </w:r>
      <w:r>
        <w:t xml:space="preserve"> допускается при уменьшении количества обучающихся в той или иной группе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о переводе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другую</w:t>
      </w:r>
      <w:r>
        <w:rPr>
          <w:spacing w:val="2"/>
        </w:rPr>
        <w:t xml:space="preserve"> </w:t>
      </w:r>
      <w:r>
        <w:t>группу.</w:t>
      </w:r>
    </w:p>
    <w:p w:rsidR="00270AFE" w:rsidRDefault="00270AFE" w:rsidP="00270AFE">
      <w:pPr>
        <w:pStyle w:val="a5"/>
        <w:numPr>
          <w:ilvl w:val="1"/>
          <w:numId w:val="3"/>
        </w:numPr>
        <w:tabs>
          <w:tab w:val="left" w:pos="828"/>
        </w:tabs>
        <w:ind w:left="119" w:right="110" w:firstLine="0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 из родителей (законных представителей) при указании уважительных причин,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директора.</w:t>
      </w:r>
    </w:p>
    <w:p w:rsidR="00270AFE" w:rsidRDefault="00270AFE" w:rsidP="00270AFE">
      <w:pPr>
        <w:pStyle w:val="a3"/>
        <w:ind w:left="107" w:right="104" w:firstLine="698"/>
        <w:jc w:val="both"/>
      </w:pPr>
      <w:r>
        <w:t>Уважительными</w:t>
      </w:r>
      <w:r>
        <w:rPr>
          <w:spacing w:val="1"/>
        </w:rPr>
        <w:t xml:space="preserve"> </w:t>
      </w:r>
      <w:r>
        <w:t>причинами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особенности,</w:t>
      </w:r>
      <w:r>
        <w:rPr>
          <w:spacing w:val="-57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работника.</w:t>
      </w:r>
    </w:p>
    <w:p w:rsidR="00270AFE" w:rsidRDefault="00270AFE" w:rsidP="00270AFE">
      <w:pPr>
        <w:pStyle w:val="a3"/>
        <w:spacing w:before="1"/>
        <w:ind w:left="107" w:right="106" w:firstLine="698"/>
        <w:jc w:val="both"/>
      </w:pPr>
      <w:r>
        <w:t>Переход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текущую</w:t>
      </w:r>
      <w:r>
        <w:rPr>
          <w:spacing w:val="3"/>
        </w:rPr>
        <w:t xml:space="preserve"> </w:t>
      </w:r>
      <w:r>
        <w:t>учебную</w:t>
      </w:r>
      <w:r>
        <w:rPr>
          <w:spacing w:val="-1"/>
        </w:rPr>
        <w:t xml:space="preserve"> </w:t>
      </w:r>
      <w:r>
        <w:t>четверть,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условий:</w:t>
      </w:r>
    </w:p>
    <w:p w:rsidR="00270AFE" w:rsidRDefault="00270AFE" w:rsidP="00270AFE">
      <w:pPr>
        <w:pStyle w:val="a5"/>
        <w:numPr>
          <w:ilvl w:val="0"/>
          <w:numId w:val="1"/>
        </w:numPr>
        <w:tabs>
          <w:tab w:val="left" w:pos="1535"/>
          <w:tab w:val="left" w:pos="1536"/>
        </w:tabs>
        <w:ind w:left="1535" w:hanging="709"/>
        <w:rPr>
          <w:sz w:val="24"/>
        </w:rPr>
      </w:pP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неудовлетворительных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контроля,</w:t>
      </w:r>
    </w:p>
    <w:p w:rsidR="00270AFE" w:rsidRDefault="00270AFE" w:rsidP="00270AFE">
      <w:pPr>
        <w:pStyle w:val="a5"/>
        <w:numPr>
          <w:ilvl w:val="0"/>
          <w:numId w:val="1"/>
        </w:numPr>
        <w:tabs>
          <w:tab w:val="left" w:pos="1535"/>
          <w:tab w:val="left" w:pos="1536"/>
        </w:tabs>
        <w:ind w:right="112" w:firstLine="705"/>
        <w:rPr>
          <w:sz w:val="24"/>
        </w:rPr>
      </w:pPr>
      <w:r>
        <w:rPr>
          <w:sz w:val="24"/>
        </w:rPr>
        <w:t>отсутствие</w:t>
      </w:r>
      <w:r>
        <w:rPr>
          <w:spacing w:val="9"/>
          <w:sz w:val="24"/>
        </w:rPr>
        <w:t xml:space="preserve"> </w:t>
      </w:r>
      <w:r>
        <w:rPr>
          <w:sz w:val="24"/>
        </w:rPr>
        <w:t>у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5"/>
          <w:sz w:val="24"/>
        </w:rPr>
        <w:t xml:space="preserve"> </w:t>
      </w:r>
      <w:r>
        <w:rPr>
          <w:sz w:val="24"/>
        </w:rPr>
        <w:t>претензий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5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уроке,</w:t>
      </w:r>
    </w:p>
    <w:p w:rsidR="00270AFE" w:rsidRDefault="00270AFE" w:rsidP="00270AFE">
      <w:pPr>
        <w:pStyle w:val="a5"/>
        <w:numPr>
          <w:ilvl w:val="0"/>
          <w:numId w:val="1"/>
        </w:numPr>
        <w:tabs>
          <w:tab w:val="left" w:pos="1535"/>
          <w:tab w:val="left" w:pos="1536"/>
          <w:tab w:val="left" w:pos="2646"/>
          <w:tab w:val="left" w:pos="3727"/>
          <w:tab w:val="left" w:pos="5311"/>
          <w:tab w:val="left" w:pos="5639"/>
          <w:tab w:val="left" w:pos="6207"/>
          <w:tab w:val="left" w:pos="7181"/>
          <w:tab w:val="left" w:pos="7860"/>
          <w:tab w:val="left" w:pos="8648"/>
        </w:tabs>
        <w:ind w:left="119" w:right="109" w:firstLine="707"/>
        <w:rPr>
          <w:sz w:val="24"/>
        </w:rPr>
      </w:pPr>
      <w:r>
        <w:rPr>
          <w:sz w:val="24"/>
        </w:rPr>
        <w:t>согласие</w:t>
      </w:r>
      <w:r>
        <w:rPr>
          <w:sz w:val="24"/>
        </w:rPr>
        <w:tab/>
        <w:t>учителя,</w:t>
      </w:r>
      <w:r>
        <w:rPr>
          <w:sz w:val="24"/>
        </w:rPr>
        <w:tab/>
        <w:t>работающего</w:t>
      </w:r>
      <w:r>
        <w:rPr>
          <w:sz w:val="24"/>
        </w:rPr>
        <w:tab/>
        <w:t>в</w:t>
      </w:r>
      <w:r>
        <w:rPr>
          <w:sz w:val="24"/>
        </w:rPr>
        <w:tab/>
        <w:t>той</w:t>
      </w:r>
      <w:r>
        <w:rPr>
          <w:sz w:val="24"/>
        </w:rPr>
        <w:tab/>
        <w:t>группе,</w:t>
      </w:r>
      <w:r>
        <w:rPr>
          <w:sz w:val="24"/>
        </w:rPr>
        <w:tab/>
        <w:t>куда</w:t>
      </w:r>
      <w:r>
        <w:rPr>
          <w:sz w:val="24"/>
        </w:rPr>
        <w:tab/>
        <w:t>хочет</w:t>
      </w:r>
      <w:r>
        <w:rPr>
          <w:sz w:val="24"/>
        </w:rPr>
        <w:tab/>
      </w:r>
      <w:proofErr w:type="gramStart"/>
      <w:r>
        <w:rPr>
          <w:sz w:val="24"/>
        </w:rPr>
        <w:t>перейти</w:t>
      </w:r>
      <w:r w:rsidR="007B7E50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обучающийся</w:t>
      </w:r>
      <w:proofErr w:type="gramEnd"/>
      <w:r>
        <w:rPr>
          <w:sz w:val="24"/>
        </w:rPr>
        <w:t>,</w:t>
      </w:r>
    </w:p>
    <w:p w:rsidR="00270AFE" w:rsidRDefault="00270AFE" w:rsidP="00270AFE">
      <w:pPr>
        <w:pStyle w:val="a5"/>
        <w:numPr>
          <w:ilvl w:val="0"/>
          <w:numId w:val="1"/>
        </w:numPr>
        <w:tabs>
          <w:tab w:val="left" w:pos="1535"/>
          <w:tab w:val="left" w:pos="1536"/>
        </w:tabs>
        <w:ind w:left="1535" w:hanging="709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группе, 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2"/>
          <w:sz w:val="24"/>
        </w:rPr>
        <w:t xml:space="preserve"> </w:t>
      </w:r>
      <w:r>
        <w:rPr>
          <w:sz w:val="24"/>
        </w:rPr>
        <w:t>хочет</w:t>
      </w:r>
      <w:r>
        <w:rPr>
          <w:spacing w:val="-2"/>
          <w:sz w:val="24"/>
        </w:rPr>
        <w:t xml:space="preserve"> </w:t>
      </w:r>
      <w:r>
        <w:rPr>
          <w:sz w:val="24"/>
        </w:rPr>
        <w:t>перейти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обучающийся,</w:t>
      </w:r>
    </w:p>
    <w:p w:rsidR="00270AFE" w:rsidRDefault="00270AFE" w:rsidP="00270AFE">
      <w:pPr>
        <w:pStyle w:val="a5"/>
        <w:numPr>
          <w:ilvl w:val="0"/>
          <w:numId w:val="1"/>
        </w:numPr>
        <w:tabs>
          <w:tab w:val="left" w:pos="1535"/>
          <w:tab w:val="left" w:pos="1536"/>
        </w:tabs>
        <w:ind w:right="104" w:firstLine="705"/>
        <w:rPr>
          <w:sz w:val="24"/>
        </w:rPr>
      </w:pPr>
      <w:r>
        <w:rPr>
          <w:sz w:val="24"/>
        </w:rPr>
        <w:lastRenderedPageBreak/>
        <w:t>отсутствие</w:t>
      </w:r>
      <w:r>
        <w:rPr>
          <w:spacing w:val="54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50"/>
          <w:sz w:val="24"/>
        </w:rPr>
        <w:t xml:space="preserve"> </w:t>
      </w:r>
      <w:proofErr w:type="spellStart"/>
      <w:r>
        <w:rPr>
          <w:sz w:val="24"/>
        </w:rPr>
        <w:t>недоукомплектованности</w:t>
      </w:r>
      <w:proofErr w:type="spellEnd"/>
      <w:r>
        <w:rPr>
          <w:spacing w:val="56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50"/>
          <w:sz w:val="24"/>
        </w:rPr>
        <w:t xml:space="preserve"> </w:t>
      </w:r>
      <w:r>
        <w:rPr>
          <w:sz w:val="24"/>
        </w:rPr>
        <w:t>из</w:t>
      </w:r>
      <w:r>
        <w:rPr>
          <w:spacing w:val="5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49"/>
          <w:sz w:val="24"/>
        </w:rPr>
        <w:t xml:space="preserve"> </w:t>
      </w:r>
      <w:r>
        <w:rPr>
          <w:sz w:val="24"/>
        </w:rPr>
        <w:t>хочет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перейти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перехода.</w:t>
      </w:r>
    </w:p>
    <w:p w:rsidR="00270AFE" w:rsidRDefault="00270AFE" w:rsidP="00270AFE">
      <w:pPr>
        <w:pStyle w:val="a5"/>
        <w:numPr>
          <w:ilvl w:val="1"/>
          <w:numId w:val="3"/>
        </w:numPr>
        <w:tabs>
          <w:tab w:val="left" w:pos="828"/>
        </w:tabs>
        <w:spacing w:before="1"/>
        <w:ind w:left="119" w:right="112" w:firstLine="0"/>
        <w:jc w:val="both"/>
        <w:rPr>
          <w:sz w:val="24"/>
        </w:rPr>
      </w:pPr>
      <w:r>
        <w:rPr>
          <w:sz w:val="24"/>
        </w:rPr>
        <w:t>Прибывшие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меньшим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учитывается,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иностранный</w:t>
      </w:r>
      <w:r>
        <w:rPr>
          <w:spacing w:val="3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изучал</w:t>
      </w:r>
      <w:r>
        <w:rPr>
          <w:spacing w:val="-3"/>
          <w:sz w:val="24"/>
        </w:rPr>
        <w:t xml:space="preserve"> </w:t>
      </w:r>
      <w:r>
        <w:rPr>
          <w:sz w:val="24"/>
        </w:rPr>
        <w:t>ранее.</w:t>
      </w:r>
    </w:p>
    <w:p w:rsidR="00270AFE" w:rsidRDefault="00270AFE" w:rsidP="00270AFE">
      <w:pPr>
        <w:pStyle w:val="a3"/>
        <w:ind w:left="107" w:right="107" w:firstLine="698"/>
        <w:jc w:val="both"/>
      </w:pPr>
      <w:r>
        <w:t>При</w:t>
      </w:r>
      <w:r>
        <w:rPr>
          <w:spacing w:val="1"/>
        </w:rPr>
        <w:t xml:space="preserve"> </w:t>
      </w:r>
      <w:r>
        <w:t>равном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</w:t>
      </w:r>
      <w:r>
        <w:rPr>
          <w:spacing w:val="-57"/>
        </w:rPr>
        <w:t xml:space="preserve"> </w:t>
      </w:r>
      <w:r>
        <w:t>(законным</w:t>
      </w:r>
      <w:r>
        <w:rPr>
          <w:spacing w:val="-3"/>
        </w:rPr>
        <w:t xml:space="preserve"> </w:t>
      </w:r>
      <w:r>
        <w:t>представителям)</w:t>
      </w:r>
      <w:r>
        <w:rPr>
          <w:spacing w:val="-2"/>
        </w:rPr>
        <w:t xml:space="preserve"> </w:t>
      </w:r>
      <w:r>
        <w:t>предоставляется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группы.</w:t>
      </w:r>
    </w:p>
    <w:p w:rsidR="00BE1088" w:rsidRDefault="00270AFE" w:rsidP="00270AFE">
      <w:pPr>
        <w:rPr>
          <w:rFonts w:ascii="Times New Roman" w:hAnsi="Times New Roman" w:cs="Times New Roman"/>
          <w:sz w:val="24"/>
        </w:rPr>
      </w:pPr>
      <w:r w:rsidRPr="007B7E50">
        <w:rPr>
          <w:rFonts w:ascii="Times New Roman" w:hAnsi="Times New Roman" w:cs="Times New Roman"/>
          <w:sz w:val="24"/>
        </w:rPr>
        <w:t>Списочный состав обучающихся по группам заносится в электронный журнал в</w:t>
      </w:r>
      <w:r w:rsidRPr="007B7E50">
        <w:rPr>
          <w:rFonts w:ascii="Times New Roman" w:hAnsi="Times New Roman" w:cs="Times New Roman"/>
          <w:spacing w:val="1"/>
          <w:sz w:val="24"/>
        </w:rPr>
        <w:t xml:space="preserve"> </w:t>
      </w:r>
      <w:r w:rsidRPr="007B7E50">
        <w:rPr>
          <w:rFonts w:ascii="Times New Roman" w:hAnsi="Times New Roman" w:cs="Times New Roman"/>
          <w:sz w:val="24"/>
        </w:rPr>
        <w:t>порядке</w:t>
      </w:r>
      <w:r w:rsidRPr="007B7E50">
        <w:rPr>
          <w:rFonts w:ascii="Times New Roman" w:hAnsi="Times New Roman" w:cs="Times New Roman"/>
          <w:spacing w:val="-3"/>
          <w:sz w:val="24"/>
        </w:rPr>
        <w:t xml:space="preserve"> </w:t>
      </w:r>
      <w:r w:rsidRPr="007B7E50">
        <w:rPr>
          <w:rFonts w:ascii="Times New Roman" w:hAnsi="Times New Roman" w:cs="Times New Roman"/>
          <w:sz w:val="24"/>
        </w:rPr>
        <w:t>и</w:t>
      </w:r>
      <w:r w:rsidRPr="007B7E50">
        <w:rPr>
          <w:rFonts w:ascii="Times New Roman" w:hAnsi="Times New Roman" w:cs="Times New Roman"/>
          <w:spacing w:val="-1"/>
          <w:sz w:val="24"/>
        </w:rPr>
        <w:t xml:space="preserve"> </w:t>
      </w:r>
      <w:r w:rsidRPr="007B7E50">
        <w:rPr>
          <w:rFonts w:ascii="Times New Roman" w:hAnsi="Times New Roman" w:cs="Times New Roman"/>
          <w:sz w:val="24"/>
        </w:rPr>
        <w:t>в</w:t>
      </w:r>
      <w:r w:rsidRPr="007B7E50">
        <w:rPr>
          <w:rFonts w:ascii="Times New Roman" w:hAnsi="Times New Roman" w:cs="Times New Roman"/>
          <w:spacing w:val="-3"/>
          <w:sz w:val="24"/>
        </w:rPr>
        <w:t xml:space="preserve"> </w:t>
      </w:r>
      <w:r w:rsidRPr="007B7E50">
        <w:rPr>
          <w:rFonts w:ascii="Times New Roman" w:hAnsi="Times New Roman" w:cs="Times New Roman"/>
          <w:sz w:val="24"/>
        </w:rPr>
        <w:t>соответствии</w:t>
      </w:r>
      <w:r w:rsidRPr="007B7E50">
        <w:rPr>
          <w:rFonts w:ascii="Times New Roman" w:hAnsi="Times New Roman" w:cs="Times New Roman"/>
          <w:spacing w:val="-1"/>
          <w:sz w:val="24"/>
        </w:rPr>
        <w:t xml:space="preserve"> </w:t>
      </w:r>
      <w:r w:rsidRPr="007B7E50">
        <w:rPr>
          <w:rFonts w:ascii="Times New Roman" w:hAnsi="Times New Roman" w:cs="Times New Roman"/>
          <w:sz w:val="24"/>
        </w:rPr>
        <w:t>с</w:t>
      </w:r>
      <w:r w:rsidRPr="007B7E50">
        <w:rPr>
          <w:rFonts w:ascii="Times New Roman" w:hAnsi="Times New Roman" w:cs="Times New Roman"/>
          <w:spacing w:val="-2"/>
          <w:sz w:val="24"/>
        </w:rPr>
        <w:t xml:space="preserve"> </w:t>
      </w:r>
      <w:r w:rsidRPr="007B7E50">
        <w:rPr>
          <w:rFonts w:ascii="Times New Roman" w:hAnsi="Times New Roman" w:cs="Times New Roman"/>
          <w:sz w:val="24"/>
        </w:rPr>
        <w:t>требованиями,</w:t>
      </w:r>
      <w:r w:rsidRPr="007B7E50">
        <w:rPr>
          <w:rFonts w:ascii="Times New Roman" w:hAnsi="Times New Roman" w:cs="Times New Roman"/>
          <w:spacing w:val="-5"/>
          <w:sz w:val="24"/>
        </w:rPr>
        <w:t xml:space="preserve"> </w:t>
      </w:r>
      <w:r w:rsidRPr="007B7E50">
        <w:rPr>
          <w:rFonts w:ascii="Times New Roman" w:hAnsi="Times New Roman" w:cs="Times New Roman"/>
          <w:sz w:val="24"/>
        </w:rPr>
        <w:t>предъявляемыми</w:t>
      </w:r>
      <w:r w:rsidR="007B7E50">
        <w:rPr>
          <w:rFonts w:ascii="Times New Roman" w:hAnsi="Times New Roman" w:cs="Times New Roman"/>
          <w:sz w:val="24"/>
        </w:rPr>
        <w:t xml:space="preserve"> к заполнению журнала.</w:t>
      </w:r>
    </w:p>
    <w:p w:rsidR="007B7E50" w:rsidRDefault="007B7E50" w:rsidP="0008241B">
      <w:pPr>
        <w:pStyle w:val="a5"/>
        <w:numPr>
          <w:ilvl w:val="0"/>
          <w:numId w:val="6"/>
        </w:numPr>
        <w:rPr>
          <w:b/>
          <w:sz w:val="24"/>
          <w:szCs w:val="24"/>
        </w:rPr>
      </w:pPr>
      <w:r w:rsidRPr="007B7E50">
        <w:rPr>
          <w:b/>
          <w:sz w:val="24"/>
          <w:szCs w:val="24"/>
        </w:rPr>
        <w:t>Организация</w:t>
      </w:r>
      <w:r w:rsidRPr="007B7E50">
        <w:rPr>
          <w:b/>
          <w:spacing w:val="-5"/>
          <w:sz w:val="24"/>
          <w:szCs w:val="24"/>
        </w:rPr>
        <w:t xml:space="preserve"> </w:t>
      </w:r>
      <w:r w:rsidRPr="007B7E50">
        <w:rPr>
          <w:b/>
          <w:sz w:val="24"/>
          <w:szCs w:val="24"/>
        </w:rPr>
        <w:t>деления на группы по изучению родного языка</w:t>
      </w:r>
    </w:p>
    <w:p w:rsidR="007B7E50" w:rsidRDefault="007B7E50" w:rsidP="0008241B">
      <w:pPr>
        <w:pStyle w:val="a5"/>
        <w:numPr>
          <w:ilvl w:val="1"/>
          <w:numId w:val="6"/>
        </w:numPr>
        <w:rPr>
          <w:sz w:val="24"/>
          <w:szCs w:val="24"/>
        </w:rPr>
      </w:pPr>
      <w:r w:rsidRPr="0008241B">
        <w:rPr>
          <w:sz w:val="24"/>
          <w:szCs w:val="24"/>
        </w:rPr>
        <w:t xml:space="preserve">Группы по изучению родного языка формируются по заявлениям родителей в 1,5,10 классах при переходе на новый уровень образования и при приеме в Школу в другие классы. Деление классов на группы осуществляется в течение двух недель до </w:t>
      </w:r>
      <w:r w:rsidR="0008241B" w:rsidRPr="0008241B">
        <w:rPr>
          <w:sz w:val="24"/>
          <w:szCs w:val="24"/>
        </w:rPr>
        <w:t>начала</w:t>
      </w:r>
      <w:r w:rsidRPr="0008241B">
        <w:rPr>
          <w:sz w:val="24"/>
          <w:szCs w:val="24"/>
        </w:rPr>
        <w:t xml:space="preserve"> учебного года.</w:t>
      </w:r>
      <w:r w:rsidR="0008241B" w:rsidRPr="0008241B">
        <w:rPr>
          <w:sz w:val="24"/>
          <w:szCs w:val="24"/>
        </w:rPr>
        <w:t xml:space="preserve"> В целях экономного </w:t>
      </w:r>
      <w:proofErr w:type="gramStart"/>
      <w:r w:rsidR="0008241B" w:rsidRPr="0008241B">
        <w:rPr>
          <w:sz w:val="24"/>
          <w:szCs w:val="24"/>
        </w:rPr>
        <w:t>использования  бюджетных</w:t>
      </w:r>
      <w:proofErr w:type="gramEnd"/>
      <w:r w:rsidR="0008241B" w:rsidRPr="0008241B">
        <w:rPr>
          <w:sz w:val="24"/>
          <w:szCs w:val="24"/>
        </w:rPr>
        <w:t xml:space="preserve"> средств, в случае,  если группы по родному языку сформировались менее 8 человек, то группы объединяются с аналогичными группами параллельных классов. Объединение групп разных параллелей не допускается. При наполняемости группы 25 и более человек группа делится на две группы.</w:t>
      </w:r>
    </w:p>
    <w:p w:rsidR="0008241B" w:rsidRPr="0008241B" w:rsidRDefault="0008241B" w:rsidP="0008241B">
      <w:pPr>
        <w:pStyle w:val="a5"/>
        <w:ind w:left="720"/>
        <w:rPr>
          <w:sz w:val="24"/>
          <w:szCs w:val="24"/>
        </w:rPr>
      </w:pPr>
    </w:p>
    <w:sectPr w:rsidR="0008241B" w:rsidRPr="00082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10103"/>
    <w:multiLevelType w:val="hybridMultilevel"/>
    <w:tmpl w:val="1B7E0018"/>
    <w:lvl w:ilvl="0" w:tplc="FB28CED6">
      <w:numFmt w:val="bullet"/>
      <w:lvlText w:val="-"/>
      <w:lvlJc w:val="left"/>
      <w:pPr>
        <w:ind w:left="122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9472EE">
      <w:numFmt w:val="bullet"/>
      <w:lvlText w:val="•"/>
      <w:lvlJc w:val="left"/>
      <w:pPr>
        <w:ind w:left="1066" w:hanging="708"/>
      </w:pPr>
      <w:rPr>
        <w:rFonts w:hint="default"/>
        <w:lang w:val="ru-RU" w:eastAsia="en-US" w:bidi="ar-SA"/>
      </w:rPr>
    </w:lvl>
    <w:lvl w:ilvl="2" w:tplc="83085C32">
      <w:numFmt w:val="bullet"/>
      <w:lvlText w:val="•"/>
      <w:lvlJc w:val="left"/>
      <w:pPr>
        <w:ind w:left="2012" w:hanging="708"/>
      </w:pPr>
      <w:rPr>
        <w:rFonts w:hint="default"/>
        <w:lang w:val="ru-RU" w:eastAsia="en-US" w:bidi="ar-SA"/>
      </w:rPr>
    </w:lvl>
    <w:lvl w:ilvl="3" w:tplc="5D3E8C78">
      <w:numFmt w:val="bullet"/>
      <w:lvlText w:val="•"/>
      <w:lvlJc w:val="left"/>
      <w:pPr>
        <w:ind w:left="2959" w:hanging="708"/>
      </w:pPr>
      <w:rPr>
        <w:rFonts w:hint="default"/>
        <w:lang w:val="ru-RU" w:eastAsia="en-US" w:bidi="ar-SA"/>
      </w:rPr>
    </w:lvl>
    <w:lvl w:ilvl="4" w:tplc="6AF4974C">
      <w:numFmt w:val="bullet"/>
      <w:lvlText w:val="•"/>
      <w:lvlJc w:val="left"/>
      <w:pPr>
        <w:ind w:left="3905" w:hanging="708"/>
      </w:pPr>
      <w:rPr>
        <w:rFonts w:hint="default"/>
        <w:lang w:val="ru-RU" w:eastAsia="en-US" w:bidi="ar-SA"/>
      </w:rPr>
    </w:lvl>
    <w:lvl w:ilvl="5" w:tplc="B8F4F0CE">
      <w:numFmt w:val="bullet"/>
      <w:lvlText w:val="•"/>
      <w:lvlJc w:val="left"/>
      <w:pPr>
        <w:ind w:left="4852" w:hanging="708"/>
      </w:pPr>
      <w:rPr>
        <w:rFonts w:hint="default"/>
        <w:lang w:val="ru-RU" w:eastAsia="en-US" w:bidi="ar-SA"/>
      </w:rPr>
    </w:lvl>
    <w:lvl w:ilvl="6" w:tplc="A0D0E6A2">
      <w:numFmt w:val="bullet"/>
      <w:lvlText w:val="•"/>
      <w:lvlJc w:val="left"/>
      <w:pPr>
        <w:ind w:left="5798" w:hanging="708"/>
      </w:pPr>
      <w:rPr>
        <w:rFonts w:hint="default"/>
        <w:lang w:val="ru-RU" w:eastAsia="en-US" w:bidi="ar-SA"/>
      </w:rPr>
    </w:lvl>
    <w:lvl w:ilvl="7" w:tplc="75581D3C">
      <w:numFmt w:val="bullet"/>
      <w:lvlText w:val="•"/>
      <w:lvlJc w:val="left"/>
      <w:pPr>
        <w:ind w:left="6744" w:hanging="708"/>
      </w:pPr>
      <w:rPr>
        <w:rFonts w:hint="default"/>
        <w:lang w:val="ru-RU" w:eastAsia="en-US" w:bidi="ar-SA"/>
      </w:rPr>
    </w:lvl>
    <w:lvl w:ilvl="8" w:tplc="EFECBE40">
      <w:numFmt w:val="bullet"/>
      <w:lvlText w:val="•"/>
      <w:lvlJc w:val="left"/>
      <w:pPr>
        <w:ind w:left="7691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835140F"/>
    <w:multiLevelType w:val="hybridMultilevel"/>
    <w:tmpl w:val="8DEAD0C8"/>
    <w:lvl w:ilvl="0" w:tplc="3E7456D4">
      <w:numFmt w:val="bullet"/>
      <w:lvlText w:val="-"/>
      <w:lvlJc w:val="left"/>
      <w:pPr>
        <w:ind w:left="154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8A45CA">
      <w:numFmt w:val="bullet"/>
      <w:lvlText w:val="•"/>
      <w:lvlJc w:val="left"/>
      <w:pPr>
        <w:ind w:left="1066" w:hanging="154"/>
      </w:pPr>
      <w:rPr>
        <w:rFonts w:hint="default"/>
        <w:lang w:val="ru-RU" w:eastAsia="en-US" w:bidi="ar-SA"/>
      </w:rPr>
    </w:lvl>
    <w:lvl w:ilvl="2" w:tplc="A65CB740">
      <w:numFmt w:val="bullet"/>
      <w:lvlText w:val="•"/>
      <w:lvlJc w:val="left"/>
      <w:pPr>
        <w:ind w:left="2012" w:hanging="154"/>
      </w:pPr>
      <w:rPr>
        <w:rFonts w:hint="default"/>
        <w:lang w:val="ru-RU" w:eastAsia="en-US" w:bidi="ar-SA"/>
      </w:rPr>
    </w:lvl>
    <w:lvl w:ilvl="3" w:tplc="9424A352">
      <w:numFmt w:val="bullet"/>
      <w:lvlText w:val="•"/>
      <w:lvlJc w:val="left"/>
      <w:pPr>
        <w:ind w:left="2959" w:hanging="154"/>
      </w:pPr>
      <w:rPr>
        <w:rFonts w:hint="default"/>
        <w:lang w:val="ru-RU" w:eastAsia="en-US" w:bidi="ar-SA"/>
      </w:rPr>
    </w:lvl>
    <w:lvl w:ilvl="4" w:tplc="12E68732">
      <w:numFmt w:val="bullet"/>
      <w:lvlText w:val="•"/>
      <w:lvlJc w:val="left"/>
      <w:pPr>
        <w:ind w:left="3905" w:hanging="154"/>
      </w:pPr>
      <w:rPr>
        <w:rFonts w:hint="default"/>
        <w:lang w:val="ru-RU" w:eastAsia="en-US" w:bidi="ar-SA"/>
      </w:rPr>
    </w:lvl>
    <w:lvl w:ilvl="5" w:tplc="34621606">
      <w:numFmt w:val="bullet"/>
      <w:lvlText w:val="•"/>
      <w:lvlJc w:val="left"/>
      <w:pPr>
        <w:ind w:left="4852" w:hanging="154"/>
      </w:pPr>
      <w:rPr>
        <w:rFonts w:hint="default"/>
        <w:lang w:val="ru-RU" w:eastAsia="en-US" w:bidi="ar-SA"/>
      </w:rPr>
    </w:lvl>
    <w:lvl w:ilvl="6" w:tplc="67022868">
      <w:numFmt w:val="bullet"/>
      <w:lvlText w:val="•"/>
      <w:lvlJc w:val="left"/>
      <w:pPr>
        <w:ind w:left="5798" w:hanging="154"/>
      </w:pPr>
      <w:rPr>
        <w:rFonts w:hint="default"/>
        <w:lang w:val="ru-RU" w:eastAsia="en-US" w:bidi="ar-SA"/>
      </w:rPr>
    </w:lvl>
    <w:lvl w:ilvl="7" w:tplc="7DB29B1C">
      <w:numFmt w:val="bullet"/>
      <w:lvlText w:val="•"/>
      <w:lvlJc w:val="left"/>
      <w:pPr>
        <w:ind w:left="6744" w:hanging="154"/>
      </w:pPr>
      <w:rPr>
        <w:rFonts w:hint="default"/>
        <w:lang w:val="ru-RU" w:eastAsia="en-US" w:bidi="ar-SA"/>
      </w:rPr>
    </w:lvl>
    <w:lvl w:ilvl="8" w:tplc="1B144088">
      <w:numFmt w:val="bullet"/>
      <w:lvlText w:val="•"/>
      <w:lvlJc w:val="left"/>
      <w:pPr>
        <w:ind w:left="7691" w:hanging="154"/>
      </w:pPr>
      <w:rPr>
        <w:rFonts w:hint="default"/>
        <w:lang w:val="ru-RU" w:eastAsia="en-US" w:bidi="ar-SA"/>
      </w:rPr>
    </w:lvl>
  </w:abstractNum>
  <w:abstractNum w:abstractNumId="2" w15:restartNumberingAfterBreak="0">
    <w:nsid w:val="13513F23"/>
    <w:multiLevelType w:val="multilevel"/>
    <w:tmpl w:val="D826BA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5493721"/>
    <w:multiLevelType w:val="hybridMultilevel"/>
    <w:tmpl w:val="65A260CC"/>
    <w:lvl w:ilvl="0" w:tplc="D5CEBDA2">
      <w:start w:val="1"/>
      <w:numFmt w:val="decimal"/>
      <w:lvlText w:val="%1."/>
      <w:lvlJc w:val="left"/>
      <w:pPr>
        <w:ind w:left="36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CDAF412">
      <w:numFmt w:val="bullet"/>
      <w:lvlText w:val="•"/>
      <w:lvlJc w:val="left"/>
      <w:pPr>
        <w:ind w:left="4972" w:hanging="360"/>
      </w:pPr>
      <w:rPr>
        <w:rFonts w:hint="default"/>
        <w:lang w:val="ru-RU" w:eastAsia="en-US" w:bidi="ar-SA"/>
      </w:rPr>
    </w:lvl>
    <w:lvl w:ilvl="2" w:tplc="F0160276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3" w:tplc="BAA6EF7C">
      <w:numFmt w:val="bullet"/>
      <w:lvlText w:val="•"/>
      <w:lvlJc w:val="left"/>
      <w:pPr>
        <w:ind w:left="5997" w:hanging="360"/>
      </w:pPr>
      <w:rPr>
        <w:rFonts w:hint="default"/>
        <w:lang w:val="ru-RU" w:eastAsia="en-US" w:bidi="ar-SA"/>
      </w:rPr>
    </w:lvl>
    <w:lvl w:ilvl="4" w:tplc="1604DF40">
      <w:numFmt w:val="bullet"/>
      <w:lvlText w:val="•"/>
      <w:lvlJc w:val="left"/>
      <w:pPr>
        <w:ind w:left="6509" w:hanging="360"/>
      </w:pPr>
      <w:rPr>
        <w:rFonts w:hint="default"/>
        <w:lang w:val="ru-RU" w:eastAsia="en-US" w:bidi="ar-SA"/>
      </w:rPr>
    </w:lvl>
    <w:lvl w:ilvl="5" w:tplc="4E70999A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6" w:tplc="46C439FE">
      <w:numFmt w:val="bullet"/>
      <w:lvlText w:val="•"/>
      <w:lvlJc w:val="left"/>
      <w:pPr>
        <w:ind w:left="7534" w:hanging="360"/>
      </w:pPr>
      <w:rPr>
        <w:rFonts w:hint="default"/>
        <w:lang w:val="ru-RU" w:eastAsia="en-US" w:bidi="ar-SA"/>
      </w:rPr>
    </w:lvl>
    <w:lvl w:ilvl="7" w:tplc="309AC940">
      <w:numFmt w:val="bullet"/>
      <w:lvlText w:val="•"/>
      <w:lvlJc w:val="left"/>
      <w:pPr>
        <w:ind w:left="8046" w:hanging="360"/>
      </w:pPr>
      <w:rPr>
        <w:rFonts w:hint="default"/>
        <w:lang w:val="ru-RU" w:eastAsia="en-US" w:bidi="ar-SA"/>
      </w:rPr>
    </w:lvl>
    <w:lvl w:ilvl="8" w:tplc="40CC48C2">
      <w:numFmt w:val="bullet"/>
      <w:lvlText w:val="•"/>
      <w:lvlJc w:val="left"/>
      <w:pPr>
        <w:ind w:left="855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FE32001"/>
    <w:multiLevelType w:val="multilevel"/>
    <w:tmpl w:val="1EFAD15A"/>
    <w:lvl w:ilvl="0">
      <w:start w:val="1"/>
      <w:numFmt w:val="decimal"/>
      <w:lvlText w:val="%1"/>
      <w:lvlJc w:val="left"/>
      <w:pPr>
        <w:ind w:left="107" w:hanging="5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5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9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4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6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3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7BD56A26"/>
    <w:multiLevelType w:val="multilevel"/>
    <w:tmpl w:val="E1B45BDA"/>
    <w:lvl w:ilvl="0">
      <w:start w:val="2"/>
      <w:numFmt w:val="decimal"/>
      <w:lvlText w:val="%1"/>
      <w:lvlJc w:val="left"/>
      <w:pPr>
        <w:ind w:left="107" w:hanging="4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43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7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23" w:hanging="7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4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6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77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29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0" w:hanging="71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D8B"/>
    <w:rsid w:val="00081BAB"/>
    <w:rsid w:val="0008241B"/>
    <w:rsid w:val="00270AFE"/>
    <w:rsid w:val="00772D8B"/>
    <w:rsid w:val="007B7E50"/>
    <w:rsid w:val="00BE1088"/>
    <w:rsid w:val="00E0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21D4A9-B5C5-4CF3-A372-8B3C44782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270AFE"/>
    <w:pPr>
      <w:widowControl w:val="0"/>
      <w:autoSpaceDE w:val="0"/>
      <w:autoSpaceDN w:val="0"/>
      <w:spacing w:before="1" w:after="0" w:line="240" w:lineRule="auto"/>
      <w:ind w:left="2726" w:hanging="361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270AF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270A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70AF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270AFE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</w:rPr>
  </w:style>
  <w:style w:type="character" w:customStyle="1" w:styleId="a6">
    <w:name w:val="Основной текст_"/>
    <w:basedOn w:val="a0"/>
    <w:link w:val="1"/>
    <w:rsid w:val="00270AFE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6"/>
    <w:rsid w:val="00270AF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USER_SCHOOL</dc:creator>
  <cp:keywords/>
  <dc:description/>
  <cp:lastModifiedBy>USER_SCHOOL</cp:lastModifiedBy>
  <cp:revision>6</cp:revision>
  <dcterms:created xsi:type="dcterms:W3CDTF">2021-11-14T16:23:00Z</dcterms:created>
  <dcterms:modified xsi:type="dcterms:W3CDTF">2021-11-14T19:53:00Z</dcterms:modified>
</cp:coreProperties>
</file>